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29FC" w:rsidRDefault="00355980" w:rsidP="002829FC">
      <w:pPr>
        <w:pStyle w:val="Default"/>
        <w:jc w:val="both"/>
        <w:rPr>
          <w:rFonts w:cs="Arial"/>
          <w:bCs/>
          <w:snapToGrid w:val="0"/>
          <w:sz w:val="22"/>
          <w:szCs w:val="22"/>
        </w:rPr>
      </w:pPr>
      <w:bookmarkStart w:id="0" w:name="_Hlk102754375"/>
      <w:r w:rsidRPr="008416A1">
        <w:rPr>
          <w:rFonts w:cs="Arial"/>
          <w:b/>
          <w:bCs/>
          <w:snapToGrid w:val="0"/>
          <w:sz w:val="22"/>
          <w:szCs w:val="22"/>
        </w:rPr>
        <w:t xml:space="preserve">Substation Package SS-92: </w:t>
      </w:r>
      <w:r w:rsidRPr="008416A1">
        <w:rPr>
          <w:rFonts w:cs="Arial"/>
          <w:bCs/>
          <w:snapToGrid w:val="0"/>
          <w:sz w:val="22"/>
          <w:szCs w:val="22"/>
        </w:rPr>
        <w:t xml:space="preserve">For (I) Extension of 400/220kV GIS Indore S/S under ‘Transmission System associated with Scheme to control fault level at Indore Substation in Western Region’; and (II) Extension of Gwalior Substation with 2 Nos. GIS bays for termination of LILO of 220kV Gwalior </w:t>
      </w:r>
      <w:proofErr w:type="spellStart"/>
      <w:r w:rsidRPr="008416A1">
        <w:rPr>
          <w:rFonts w:cs="Arial"/>
          <w:bCs/>
          <w:snapToGrid w:val="0"/>
          <w:sz w:val="22"/>
          <w:szCs w:val="22"/>
        </w:rPr>
        <w:t>Datia</w:t>
      </w:r>
      <w:proofErr w:type="spellEnd"/>
      <w:r w:rsidRPr="008416A1">
        <w:rPr>
          <w:rFonts w:cs="Arial"/>
          <w:bCs/>
          <w:snapToGrid w:val="0"/>
          <w:sz w:val="22"/>
          <w:szCs w:val="22"/>
        </w:rPr>
        <w:t xml:space="preserve"> line</w:t>
      </w:r>
      <w:r w:rsidRPr="008416A1">
        <w:rPr>
          <w:sz w:val="22"/>
          <w:szCs w:val="22"/>
        </w:rPr>
        <w:t xml:space="preserve"> </w:t>
      </w:r>
      <w:r w:rsidRPr="008416A1">
        <w:rPr>
          <w:rFonts w:cs="Arial"/>
          <w:bCs/>
          <w:snapToGrid w:val="0"/>
          <w:sz w:val="22"/>
          <w:szCs w:val="22"/>
        </w:rPr>
        <w:t>under ‘Consultancy Services to MPPTCL’</w:t>
      </w:r>
      <w:bookmarkEnd w:id="0"/>
    </w:p>
    <w:p w:rsidR="00355980" w:rsidRDefault="00355980" w:rsidP="002829FC">
      <w:pPr>
        <w:pStyle w:val="Default"/>
        <w:jc w:val="both"/>
        <w:rPr>
          <w:rFonts w:eastAsiaTheme="minorHAnsi" w:cs="Mangal"/>
          <w:b/>
          <w:color w:val="auto"/>
          <w:sz w:val="22"/>
          <w:szCs w:val="22"/>
          <w:lang w:val="en-IN"/>
        </w:rPr>
      </w:pPr>
    </w:p>
    <w:p w:rsidR="00355980" w:rsidRDefault="00355980" w:rsidP="002829FC">
      <w:pPr>
        <w:pStyle w:val="Default"/>
        <w:jc w:val="both"/>
        <w:rPr>
          <w:rFonts w:eastAsiaTheme="minorHAnsi" w:cs="Mangal"/>
          <w:b/>
          <w:color w:val="auto"/>
          <w:sz w:val="22"/>
          <w:szCs w:val="22"/>
          <w:lang w:val="en-IN"/>
        </w:rPr>
      </w:pPr>
      <w:bookmarkStart w:id="1" w:name="_GoBack"/>
      <w:bookmarkEnd w:id="1"/>
    </w:p>
    <w:p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B64E06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 xml:space="preserve">we furnish herewith our data/details/documents </w:t>
      </w:r>
      <w:proofErr w:type="spellStart"/>
      <w:r w:rsidRPr="00B64E06">
        <w:rPr>
          <w:rFonts w:ascii="Book Antiqua" w:hAnsi="Book Antiqua"/>
          <w:sz w:val="24"/>
          <w:szCs w:val="24"/>
        </w:rPr>
        <w:t>alongwith</w:t>
      </w:r>
      <w:proofErr w:type="spellEnd"/>
      <w:r w:rsidRPr="00B64E06">
        <w:rPr>
          <w:rFonts w:ascii="Book Antiqua" w:hAnsi="Book Antiqua"/>
          <w:sz w:val="24"/>
          <w:szCs w:val="24"/>
        </w:rPr>
        <w:t xml:space="preserve">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A37C1D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2.In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3.</w:t>
      </w:r>
      <w:r w:rsidRPr="008A2093">
        <w:rPr>
          <w:rFonts w:ascii="Book Antiqua" w:hAnsi="Book Antiqua"/>
          <w:i/>
          <w:iCs/>
          <w:sz w:val="23"/>
          <w:szCs w:val="23"/>
        </w:rPr>
        <w:t>For</w:t>
      </w:r>
      <w:proofErr w:type="gramEnd"/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spellStart"/>
      <w:r w:rsidRPr="008A2093">
        <w:rPr>
          <w:rFonts w:ascii="Book Antiqua" w:hAnsi="Book Antiqua"/>
          <w:i/>
          <w:iCs/>
          <w:sz w:val="23"/>
          <w:szCs w:val="23"/>
        </w:rPr>
        <w:t>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proofErr w:type="spellEnd"/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lastRenderedPageBreak/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591EA6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>
                <v:rect id="Rectangle 1" o:spid="_x0000_s1026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>
                <v:rect id="Rectangle 3" o:spid="_x0000_s1028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>
                <v:rect id="Rectangle 5" o:spid="_x0000_s1027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BA4A35" w:rsidRDefault="00BA4A35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B64E06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 w:rsidSect="00BA7DF1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1EA6" w:rsidRDefault="00591EA6" w:rsidP="00B64E06">
      <w:pPr>
        <w:spacing w:after="0" w:line="240" w:lineRule="auto"/>
      </w:pPr>
      <w:r>
        <w:separator/>
      </w:r>
    </w:p>
  </w:endnote>
  <w:endnote w:type="continuationSeparator" w:id="0">
    <w:p w:rsidR="00591EA6" w:rsidRDefault="00591EA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1EA6" w:rsidRDefault="00591EA6" w:rsidP="00B64E06">
      <w:pPr>
        <w:spacing w:after="0" w:line="240" w:lineRule="auto"/>
      </w:pPr>
      <w:r>
        <w:separator/>
      </w:r>
    </w:p>
  </w:footnote>
  <w:footnote w:type="continuationSeparator" w:id="0">
    <w:p w:rsidR="00591EA6" w:rsidRDefault="00591EA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7626" w:rsidRPr="00C9014C" w:rsidRDefault="00B64E06" w:rsidP="00C9014C">
    <w:pPr>
      <w:pStyle w:val="Header"/>
      <w:jc w:val="right"/>
      <w:rPr>
        <w:rFonts w:ascii="Book Antiqua" w:hAnsi="Book Antiqua"/>
        <w:szCs w:val="22"/>
      </w:rPr>
    </w:pPr>
    <w:r w:rsidRPr="00C9014C">
      <w:rPr>
        <w:rFonts w:ascii="Book Antiqua" w:hAnsi="Book Antiqua"/>
        <w:szCs w:val="22"/>
      </w:rPr>
      <w:t xml:space="preserve">Specification No. </w:t>
    </w:r>
    <w:r w:rsidR="00F71FED" w:rsidRPr="00384F77">
      <w:rPr>
        <w:rFonts w:ascii="Book Antiqua" w:hAnsi="Book Antiqua"/>
        <w:b/>
        <w:color w:val="0000FF"/>
        <w:szCs w:val="22"/>
      </w:rPr>
      <w:t>50020022</w:t>
    </w:r>
    <w:r w:rsidR="00F9616F">
      <w:rPr>
        <w:rFonts w:ascii="Book Antiqua" w:hAnsi="Book Antiqua"/>
        <w:b/>
        <w:color w:val="0000FF"/>
        <w:szCs w:val="22"/>
      </w:rPr>
      <w:t>2</w:t>
    </w:r>
    <w:r w:rsidR="00F71FED" w:rsidRPr="00384F77">
      <w:rPr>
        <w:rFonts w:ascii="Book Antiqua" w:hAnsi="Book Antiqua"/>
        <w:b/>
        <w:color w:val="0000FF"/>
        <w:szCs w:val="22"/>
      </w:rPr>
      <w:t>3/GIS-EXCLUDING/DOM/A00 - CC CS -1</w:t>
    </w:r>
    <w:r w:rsidR="00A17A88" w:rsidRPr="00A17A88">
      <w:rPr>
        <w:rFonts w:ascii="Book Antiqua" w:hAnsi="Book Antiqua"/>
        <w:b/>
        <w:bCs/>
        <w:szCs w:val="22"/>
      </w:rPr>
      <w:t xml:space="preserve">   </w:t>
    </w:r>
    <w:r w:rsidRPr="00C9014C">
      <w:rPr>
        <w:rFonts w:ascii="Book Antiqua" w:hAnsi="Book Antiqua"/>
        <w:szCs w:val="22"/>
      </w:rPr>
      <w:tab/>
      <w:t>Attachment-</w:t>
    </w:r>
    <w:r w:rsidR="006C0C9A" w:rsidRPr="00C9014C">
      <w:rPr>
        <w:rFonts w:ascii="Book Antiqua" w:hAnsi="Book Antiqua"/>
        <w:szCs w:val="22"/>
      </w:rPr>
      <w:t>2</w:t>
    </w:r>
    <w:r w:rsidR="000B2A85">
      <w:rPr>
        <w:rFonts w:ascii="Book Antiqua" w:hAnsi="Book Antiqua"/>
        <w:szCs w:val="22"/>
      </w:rPr>
      <w:t>5</w:t>
    </w:r>
  </w:p>
  <w:p w:rsidR="00B64E06" w:rsidRPr="00C9014C" w:rsidRDefault="00B64E06" w:rsidP="00B64E06">
    <w:pPr>
      <w:pStyle w:val="Header"/>
      <w:rPr>
        <w:rFonts w:ascii="Book Antiqua" w:hAnsi="Book Antiqua"/>
        <w:szCs w:val="22"/>
      </w:rPr>
    </w:pPr>
    <w:r w:rsidRPr="00C9014C">
      <w:rPr>
        <w:rFonts w:ascii="Book Antiqua" w:hAnsi="Book Antiqua"/>
        <w:szCs w:val="22"/>
      </w:rPr>
      <w:tab/>
    </w:r>
    <w:r w:rsidRPr="00C9014C">
      <w:rPr>
        <w:rFonts w:ascii="Book Antiqua" w:hAnsi="Book Antiqua"/>
        <w:szCs w:val="22"/>
      </w:rPr>
      <w:tab/>
    </w:r>
    <w:r w:rsidRPr="00C9014C">
      <w:rPr>
        <w:rFonts w:ascii="Book Antiqua" w:hAnsi="Book Antiqua"/>
        <w:szCs w:val="22"/>
      </w:rPr>
      <w:tab/>
    </w:r>
    <w:r w:rsidRPr="00C9014C">
      <w:rPr>
        <w:rFonts w:ascii="Book Antiqua" w:hAnsi="Book Antiqua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0.75pt;height:13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55B9B"/>
    <w:rsid w:val="0009421E"/>
    <w:rsid w:val="000B2A85"/>
    <w:rsid w:val="000C2FBF"/>
    <w:rsid w:val="00192B5F"/>
    <w:rsid w:val="001B6AA1"/>
    <w:rsid w:val="002829FC"/>
    <w:rsid w:val="00293DE4"/>
    <w:rsid w:val="00355980"/>
    <w:rsid w:val="0038132D"/>
    <w:rsid w:val="00421A5D"/>
    <w:rsid w:val="00490571"/>
    <w:rsid w:val="004930AA"/>
    <w:rsid w:val="004B567F"/>
    <w:rsid w:val="004D2F25"/>
    <w:rsid w:val="00517E7D"/>
    <w:rsid w:val="00533E91"/>
    <w:rsid w:val="00580259"/>
    <w:rsid w:val="00581BB5"/>
    <w:rsid w:val="00591EA6"/>
    <w:rsid w:val="005A0354"/>
    <w:rsid w:val="005A7948"/>
    <w:rsid w:val="00617A42"/>
    <w:rsid w:val="00660A3D"/>
    <w:rsid w:val="00695071"/>
    <w:rsid w:val="006A3293"/>
    <w:rsid w:val="006C0C9A"/>
    <w:rsid w:val="0073674E"/>
    <w:rsid w:val="00750BB8"/>
    <w:rsid w:val="007A1878"/>
    <w:rsid w:val="007A5BF5"/>
    <w:rsid w:val="007C538D"/>
    <w:rsid w:val="008200CC"/>
    <w:rsid w:val="00821DB5"/>
    <w:rsid w:val="00852F88"/>
    <w:rsid w:val="00855A89"/>
    <w:rsid w:val="00877506"/>
    <w:rsid w:val="00885002"/>
    <w:rsid w:val="00892B9C"/>
    <w:rsid w:val="00912886"/>
    <w:rsid w:val="009B2F26"/>
    <w:rsid w:val="009B6854"/>
    <w:rsid w:val="009D12EC"/>
    <w:rsid w:val="009D5A59"/>
    <w:rsid w:val="009D6B97"/>
    <w:rsid w:val="00A17A88"/>
    <w:rsid w:val="00A37C1D"/>
    <w:rsid w:val="00A45681"/>
    <w:rsid w:val="00A81B42"/>
    <w:rsid w:val="00AA43E3"/>
    <w:rsid w:val="00B523B4"/>
    <w:rsid w:val="00B566C7"/>
    <w:rsid w:val="00B64E06"/>
    <w:rsid w:val="00B653A0"/>
    <w:rsid w:val="00BA4A35"/>
    <w:rsid w:val="00BA7DF1"/>
    <w:rsid w:val="00C134D7"/>
    <w:rsid w:val="00C2314E"/>
    <w:rsid w:val="00C35A0E"/>
    <w:rsid w:val="00C51FE4"/>
    <w:rsid w:val="00C9014C"/>
    <w:rsid w:val="00CC54E9"/>
    <w:rsid w:val="00CD7626"/>
    <w:rsid w:val="00CE3455"/>
    <w:rsid w:val="00D004AA"/>
    <w:rsid w:val="00D25A9E"/>
    <w:rsid w:val="00D604C6"/>
    <w:rsid w:val="00D64810"/>
    <w:rsid w:val="00DA5FA1"/>
    <w:rsid w:val="00DE508A"/>
    <w:rsid w:val="00E155FE"/>
    <w:rsid w:val="00E61AD5"/>
    <w:rsid w:val="00EB134B"/>
    <w:rsid w:val="00EB7B57"/>
    <w:rsid w:val="00EC04C8"/>
    <w:rsid w:val="00EE1286"/>
    <w:rsid w:val="00F10C4E"/>
    <w:rsid w:val="00F164AB"/>
    <w:rsid w:val="00F37BFE"/>
    <w:rsid w:val="00F71FED"/>
    <w:rsid w:val="00F9616F"/>
    <w:rsid w:val="00FA1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2924D1"/>
  <w15:docId w15:val="{F6B8E040-328F-46E1-942B-FFEA39FBF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A7DF1"/>
    <w:rPr>
      <w:rFonts w:cs="Mangal"/>
      <w:lang w:val="en-IN"/>
    </w:rPr>
  </w:style>
  <w:style w:type="paragraph" w:styleId="Heading2">
    <w:name w:val="heading 2"/>
    <w:basedOn w:val="Normal"/>
    <w:next w:val="Normal"/>
    <w:link w:val="Heading2Char"/>
    <w:unhideWhenUsed/>
    <w:qFormat/>
    <w:rsid w:val="00055B9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55B9B"/>
    <w:rPr>
      <w:rFonts w:ascii="Times New Roman" w:eastAsia="Times New Roman" w:hAnsi="Times New Roman" w:cs="Times New Roman"/>
      <w:b/>
      <w:bCs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Umesh Kumar Yadav {उमेश कुमार यादव}</cp:lastModifiedBy>
  <cp:revision>43</cp:revision>
  <cp:lastPrinted>2020-02-05T03:52:00Z</cp:lastPrinted>
  <dcterms:created xsi:type="dcterms:W3CDTF">2019-05-22T10:24:00Z</dcterms:created>
  <dcterms:modified xsi:type="dcterms:W3CDTF">2022-05-06T13:21:00Z</dcterms:modified>
</cp:coreProperties>
</file>